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48B" w:rsidRPr="001229D7" w:rsidRDefault="00DF71A9" w:rsidP="001229D7">
      <w:pPr>
        <w:spacing w:line="276" w:lineRule="auto"/>
        <w:rPr>
          <w:rFonts w:ascii="Arial" w:hAnsi="Arial" w:cs="Arial"/>
          <w:b/>
        </w:rPr>
      </w:pPr>
      <w:r w:rsidRPr="001229D7">
        <w:rPr>
          <w:rFonts w:ascii="Arial" w:hAnsi="Arial" w:cs="Arial"/>
          <w:b/>
        </w:rPr>
        <w:t>Role Description</w:t>
      </w:r>
      <w:r w:rsidR="0091648B" w:rsidRPr="001229D7">
        <w:rPr>
          <w:rFonts w:ascii="Arial" w:hAnsi="Arial" w:cs="Arial"/>
          <w:b/>
        </w:rPr>
        <w:t xml:space="preserve"> – </w:t>
      </w:r>
      <w:r w:rsidR="0091648B" w:rsidRPr="001229D7">
        <w:rPr>
          <w:rFonts w:ascii="Arial" w:eastAsia="Times New Roman" w:hAnsi="Arial" w:cs="Arial"/>
          <w:b/>
        </w:rPr>
        <w:t>Overview of the Youth Commissioners</w:t>
      </w:r>
    </w:p>
    <w:p w:rsidR="0027294A" w:rsidRPr="001229D7" w:rsidRDefault="0091648B" w:rsidP="001229D7">
      <w:pPr>
        <w:spacing w:line="276" w:lineRule="auto"/>
        <w:rPr>
          <w:rFonts w:ascii="Arial" w:hAnsi="Arial" w:cs="Arial"/>
          <w:lang w:eastAsia="en-GB"/>
        </w:rPr>
      </w:pPr>
      <w:r w:rsidRPr="001229D7">
        <w:rPr>
          <w:rFonts w:ascii="Arial" w:hAnsi="Arial" w:cs="Arial"/>
          <w:lang w:eastAsia="en-GB"/>
        </w:rPr>
        <w:t xml:space="preserve">The Youth Commissioner programme aims to help build understanding of the issues affecting young people so the Police and Crime Commissioner and West Midlands Police can create change for them. In total, there are 16 </w:t>
      </w:r>
      <w:r w:rsidR="00242EF0" w:rsidRPr="001229D7">
        <w:rPr>
          <w:rFonts w:ascii="Arial" w:hAnsi="Arial" w:cs="Arial"/>
          <w:lang w:eastAsia="en-GB"/>
        </w:rPr>
        <w:t>Youth Commissioners</w:t>
      </w:r>
      <w:r w:rsidRPr="001229D7">
        <w:rPr>
          <w:rFonts w:ascii="Arial" w:hAnsi="Arial" w:cs="Arial"/>
          <w:lang w:eastAsia="en-GB"/>
        </w:rPr>
        <w:t xml:space="preserve"> across the 7 local </w:t>
      </w:r>
      <w:r w:rsidR="00242EF0" w:rsidRPr="001229D7">
        <w:rPr>
          <w:rFonts w:ascii="Arial" w:hAnsi="Arial" w:cs="Arial"/>
          <w:lang w:eastAsia="en-GB"/>
        </w:rPr>
        <w:t>policing</w:t>
      </w:r>
      <w:r w:rsidRPr="001229D7">
        <w:rPr>
          <w:rFonts w:ascii="Arial" w:hAnsi="Arial" w:cs="Arial"/>
          <w:lang w:eastAsia="en-GB"/>
        </w:rPr>
        <w:t xml:space="preserve"> areas which make up the West Midlands region.</w:t>
      </w:r>
    </w:p>
    <w:p w:rsidR="0091648B" w:rsidRPr="001229D7" w:rsidRDefault="0091648B" w:rsidP="001229D7">
      <w:pPr>
        <w:spacing w:line="276" w:lineRule="auto"/>
        <w:rPr>
          <w:rFonts w:ascii="Arial" w:hAnsi="Arial" w:cs="Arial"/>
          <w:lang w:eastAsia="en-GB"/>
        </w:rPr>
      </w:pPr>
      <w:r w:rsidRPr="001229D7">
        <w:rPr>
          <w:rFonts w:ascii="Arial" w:hAnsi="Arial" w:cs="Arial"/>
          <w:lang w:eastAsia="en-GB"/>
        </w:rPr>
        <w:t>As a Youth Commissioner, you’ll aim to make sure young people are heard and ensure they are a priority within decision-making. It is also a fantastic opportunity to meet new people, develop your CV</w:t>
      </w:r>
      <w:r w:rsidR="00242EF0" w:rsidRPr="001229D7">
        <w:rPr>
          <w:rFonts w:ascii="Arial" w:hAnsi="Arial" w:cs="Arial"/>
          <w:lang w:eastAsia="en-GB"/>
        </w:rPr>
        <w:t>,</w:t>
      </w:r>
      <w:r w:rsidRPr="001229D7">
        <w:rPr>
          <w:rFonts w:ascii="Arial" w:hAnsi="Arial" w:cs="Arial"/>
          <w:lang w:eastAsia="en-GB"/>
        </w:rPr>
        <w:t xml:space="preserve"> and to learn about West Midlands Police. </w:t>
      </w:r>
    </w:p>
    <w:p w:rsidR="0091648B" w:rsidRPr="001229D7" w:rsidRDefault="0091648B" w:rsidP="001229D7">
      <w:pPr>
        <w:spacing w:line="276" w:lineRule="auto"/>
        <w:rPr>
          <w:rFonts w:ascii="Arial" w:hAnsi="Arial" w:cs="Arial"/>
        </w:rPr>
      </w:pPr>
      <w:r w:rsidRPr="001229D7">
        <w:rPr>
          <w:rFonts w:ascii="Arial" w:hAnsi="Arial" w:cs="Arial"/>
        </w:rPr>
        <w:t>As a Youth Commissioner, part of your role will include the following:</w:t>
      </w:r>
    </w:p>
    <w:p w:rsidR="0091648B" w:rsidRPr="001229D7" w:rsidRDefault="0091648B" w:rsidP="001229D7">
      <w:pPr>
        <w:numPr>
          <w:ilvl w:val="0"/>
          <w:numId w:val="3"/>
        </w:numPr>
        <w:spacing w:line="276" w:lineRule="auto"/>
        <w:rPr>
          <w:rFonts w:ascii="Arial" w:hAnsi="Arial" w:cs="Arial"/>
        </w:rPr>
      </w:pPr>
      <w:r w:rsidRPr="001229D7">
        <w:rPr>
          <w:rFonts w:ascii="Arial" w:hAnsi="Arial" w:cs="Arial"/>
        </w:rPr>
        <w:t>Consult with young people on the Commissioner’s Police and Crime Plan.</w:t>
      </w:r>
    </w:p>
    <w:p w:rsidR="0091648B" w:rsidRPr="001229D7" w:rsidRDefault="0091648B" w:rsidP="001229D7">
      <w:pPr>
        <w:numPr>
          <w:ilvl w:val="0"/>
          <w:numId w:val="3"/>
        </w:numPr>
        <w:spacing w:line="276" w:lineRule="auto"/>
        <w:rPr>
          <w:rFonts w:ascii="Arial" w:hAnsi="Arial" w:cs="Arial"/>
        </w:rPr>
      </w:pPr>
      <w:r w:rsidRPr="001229D7">
        <w:rPr>
          <w:rFonts w:ascii="Arial" w:hAnsi="Arial" w:cs="Arial"/>
        </w:rPr>
        <w:t>Speak directly with the Police and Crime Commissioner, police officers and decision makers, raising issues affecting young people including community safety, youth justice, victim services and crime prevention. </w:t>
      </w:r>
    </w:p>
    <w:p w:rsidR="0091648B" w:rsidRPr="001229D7" w:rsidRDefault="0091648B" w:rsidP="001229D7">
      <w:pPr>
        <w:numPr>
          <w:ilvl w:val="0"/>
          <w:numId w:val="3"/>
        </w:numPr>
        <w:spacing w:line="276" w:lineRule="auto"/>
        <w:rPr>
          <w:rFonts w:ascii="Arial" w:hAnsi="Arial" w:cs="Arial"/>
        </w:rPr>
      </w:pPr>
      <w:r w:rsidRPr="001229D7">
        <w:rPr>
          <w:rFonts w:ascii="Arial" w:hAnsi="Arial" w:cs="Arial"/>
        </w:rPr>
        <w:t xml:space="preserve">Engage and consult with other young people in </w:t>
      </w:r>
      <w:r w:rsidR="0027294A" w:rsidRPr="001229D7">
        <w:rPr>
          <w:rFonts w:ascii="Arial" w:hAnsi="Arial" w:cs="Arial"/>
        </w:rPr>
        <w:t>your</w:t>
      </w:r>
      <w:r w:rsidRPr="001229D7">
        <w:rPr>
          <w:rFonts w:ascii="Arial" w:hAnsi="Arial" w:cs="Arial"/>
        </w:rPr>
        <w:t xml:space="preserve"> local communities and listen to their views.</w:t>
      </w:r>
    </w:p>
    <w:p w:rsidR="0091648B" w:rsidRPr="001229D7" w:rsidRDefault="0091648B" w:rsidP="001229D7">
      <w:pPr>
        <w:numPr>
          <w:ilvl w:val="0"/>
          <w:numId w:val="3"/>
        </w:numPr>
        <w:spacing w:line="276" w:lineRule="auto"/>
        <w:rPr>
          <w:rFonts w:ascii="Arial" w:hAnsi="Arial" w:cs="Arial"/>
        </w:rPr>
      </w:pPr>
      <w:r w:rsidRPr="001229D7">
        <w:rPr>
          <w:rFonts w:ascii="Arial" w:hAnsi="Arial" w:cs="Arial"/>
        </w:rPr>
        <w:t>Collaborate and work with other youth groups to address issues that young people face and work together to ensure agencies are finding solutions to these issues.</w:t>
      </w:r>
    </w:p>
    <w:p w:rsidR="0091648B" w:rsidRPr="001229D7" w:rsidRDefault="0091648B" w:rsidP="001229D7">
      <w:pPr>
        <w:numPr>
          <w:ilvl w:val="0"/>
          <w:numId w:val="3"/>
        </w:numPr>
        <w:spacing w:line="276" w:lineRule="auto"/>
        <w:rPr>
          <w:rFonts w:ascii="Arial" w:hAnsi="Arial" w:cs="Arial"/>
        </w:rPr>
      </w:pPr>
      <w:r w:rsidRPr="001229D7">
        <w:rPr>
          <w:rFonts w:ascii="Arial" w:hAnsi="Arial" w:cs="Arial"/>
        </w:rPr>
        <w:t>Hold West Midlands Police to account for the service they provide for young people.</w:t>
      </w:r>
    </w:p>
    <w:p w:rsidR="0091648B" w:rsidRPr="001229D7" w:rsidRDefault="0091648B" w:rsidP="001229D7">
      <w:pPr>
        <w:numPr>
          <w:ilvl w:val="0"/>
          <w:numId w:val="3"/>
        </w:numPr>
        <w:spacing w:line="276" w:lineRule="auto"/>
        <w:rPr>
          <w:rFonts w:ascii="Arial" w:hAnsi="Arial" w:cs="Arial"/>
          <w:b/>
          <w:u w:val="single"/>
        </w:rPr>
      </w:pPr>
      <w:r w:rsidRPr="001229D7">
        <w:rPr>
          <w:rFonts w:ascii="Arial" w:hAnsi="Arial" w:cs="Arial"/>
        </w:rPr>
        <w:t>Build relationships with police and break down barriers that exist between officers and young people.</w:t>
      </w:r>
    </w:p>
    <w:p w:rsidR="0091648B" w:rsidRPr="001229D7" w:rsidRDefault="0091648B" w:rsidP="001229D7">
      <w:pPr>
        <w:spacing w:line="276" w:lineRule="auto"/>
        <w:rPr>
          <w:rFonts w:ascii="Arial" w:hAnsi="Arial" w:cs="Arial"/>
          <w:b/>
          <w:u w:val="single"/>
        </w:rPr>
      </w:pPr>
      <w:r w:rsidRPr="001229D7">
        <w:rPr>
          <w:rFonts w:ascii="Arial" w:hAnsi="Arial" w:cs="Arial"/>
        </w:rPr>
        <w:t>The Youth Commissioners are elected into their post by other young people and will serve a 2-year term.</w:t>
      </w:r>
      <w:r w:rsidRPr="001229D7">
        <w:rPr>
          <w:rFonts w:ascii="Arial" w:hAnsi="Arial" w:cs="Arial"/>
          <w:b/>
          <w:u w:val="single"/>
        </w:rPr>
        <w:t xml:space="preserve"> </w:t>
      </w:r>
      <w:r w:rsidRPr="001229D7">
        <w:rPr>
          <w:rFonts w:ascii="Arial" w:eastAsia="Calibri" w:hAnsi="Arial" w:cs="Arial"/>
        </w:rPr>
        <w:t xml:space="preserve">If you are selected to be a Youth Commissioner, you’ll have the opportunity to: </w:t>
      </w:r>
    </w:p>
    <w:p w:rsidR="0091648B" w:rsidRPr="001229D7" w:rsidRDefault="0091648B" w:rsidP="001229D7">
      <w:pPr>
        <w:pStyle w:val="ListParagraph"/>
        <w:numPr>
          <w:ilvl w:val="0"/>
          <w:numId w:val="7"/>
        </w:numPr>
        <w:spacing w:before="240" w:after="0" w:line="276" w:lineRule="auto"/>
        <w:rPr>
          <w:rFonts w:ascii="Arial" w:eastAsia="Calibri" w:hAnsi="Arial" w:cs="Arial"/>
        </w:rPr>
      </w:pPr>
      <w:r w:rsidRPr="001229D7">
        <w:rPr>
          <w:rFonts w:ascii="Arial" w:eastAsia="Calibri" w:hAnsi="Arial" w:cs="Arial"/>
        </w:rPr>
        <w:t>Learn more about policing – you’ll meet your local police commanders, visit the different units of operational policing and go out on a ride with the response teams.</w:t>
      </w:r>
    </w:p>
    <w:p w:rsidR="0091648B" w:rsidRPr="001229D7" w:rsidRDefault="0027294A" w:rsidP="001229D7">
      <w:pPr>
        <w:pStyle w:val="ListParagraph"/>
        <w:numPr>
          <w:ilvl w:val="0"/>
          <w:numId w:val="7"/>
        </w:numPr>
        <w:spacing w:before="240" w:after="0" w:line="276" w:lineRule="auto"/>
        <w:rPr>
          <w:rFonts w:ascii="Arial" w:eastAsia="Calibri" w:hAnsi="Arial" w:cs="Arial"/>
        </w:rPr>
      </w:pPr>
      <w:r w:rsidRPr="001229D7">
        <w:rPr>
          <w:rFonts w:ascii="Arial" w:eastAsia="Calibri" w:hAnsi="Arial" w:cs="Arial"/>
        </w:rPr>
        <w:t>Build your skills</w:t>
      </w:r>
      <w:r w:rsidR="0091648B" w:rsidRPr="001229D7">
        <w:rPr>
          <w:rFonts w:ascii="Arial" w:eastAsia="Calibri" w:hAnsi="Arial" w:cs="Arial"/>
        </w:rPr>
        <w:t xml:space="preserve"> – </w:t>
      </w:r>
      <w:r w:rsidRPr="001229D7">
        <w:rPr>
          <w:rFonts w:ascii="Arial" w:eastAsia="Calibri" w:hAnsi="Arial" w:cs="Arial"/>
        </w:rPr>
        <w:t xml:space="preserve">get training to </w:t>
      </w:r>
      <w:r w:rsidR="0091648B" w:rsidRPr="001229D7">
        <w:rPr>
          <w:rFonts w:ascii="Arial" w:eastAsia="Calibri" w:hAnsi="Arial" w:cs="Arial"/>
        </w:rPr>
        <w:t>develop your skills in public speaking, communication</w:t>
      </w:r>
      <w:r w:rsidRPr="001229D7">
        <w:rPr>
          <w:rFonts w:ascii="Arial" w:eastAsia="Calibri" w:hAnsi="Arial" w:cs="Arial"/>
        </w:rPr>
        <w:t>,</w:t>
      </w:r>
      <w:r w:rsidR="0091648B" w:rsidRPr="001229D7">
        <w:rPr>
          <w:rFonts w:ascii="Arial" w:eastAsia="Calibri" w:hAnsi="Arial" w:cs="Arial"/>
        </w:rPr>
        <w:t xml:space="preserve"> and build your confidence.</w:t>
      </w:r>
    </w:p>
    <w:p w:rsidR="0091648B" w:rsidRPr="001229D7" w:rsidRDefault="0091648B" w:rsidP="001229D7">
      <w:pPr>
        <w:pStyle w:val="ListParagraph"/>
        <w:numPr>
          <w:ilvl w:val="0"/>
          <w:numId w:val="7"/>
        </w:numPr>
        <w:spacing w:before="240" w:after="0" w:line="276" w:lineRule="auto"/>
        <w:rPr>
          <w:rFonts w:ascii="Arial" w:eastAsia="Calibri" w:hAnsi="Arial" w:cs="Arial"/>
        </w:rPr>
      </w:pPr>
      <w:r w:rsidRPr="001229D7">
        <w:rPr>
          <w:rFonts w:ascii="Arial" w:eastAsia="Calibri" w:hAnsi="Arial" w:cs="Arial"/>
        </w:rPr>
        <w:t>Become a campaigner – you’ll work with your other Youth Commissioners to develop a campaign on an issue impacting young people.</w:t>
      </w:r>
    </w:p>
    <w:p w:rsidR="0091648B" w:rsidRPr="001229D7" w:rsidRDefault="0091648B" w:rsidP="001229D7">
      <w:pPr>
        <w:pStyle w:val="ListParagraph"/>
        <w:numPr>
          <w:ilvl w:val="0"/>
          <w:numId w:val="7"/>
        </w:numPr>
        <w:spacing w:before="240" w:after="0" w:line="276" w:lineRule="auto"/>
        <w:rPr>
          <w:rFonts w:ascii="Arial" w:eastAsia="Calibri" w:hAnsi="Arial" w:cs="Arial"/>
        </w:rPr>
      </w:pPr>
      <w:r w:rsidRPr="001229D7">
        <w:rPr>
          <w:rFonts w:ascii="Arial" w:eastAsia="Calibri" w:hAnsi="Arial" w:cs="Arial"/>
        </w:rPr>
        <w:t>Advocate for young people – you’ll get to share your views and represent for others in youth-led spaces.</w:t>
      </w:r>
    </w:p>
    <w:p w:rsidR="00BB673F" w:rsidRPr="001229D7" w:rsidRDefault="00A33839" w:rsidP="001229D7">
      <w:pPr>
        <w:spacing w:line="276" w:lineRule="auto"/>
        <w:rPr>
          <w:rFonts w:ascii="Arial" w:hAnsi="Arial" w:cs="Arial"/>
        </w:rPr>
      </w:pPr>
    </w:p>
    <w:sectPr w:rsidR="00BB673F" w:rsidRPr="001229D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839" w:rsidRDefault="00A33839" w:rsidP="00DF71A9">
      <w:pPr>
        <w:spacing w:after="0" w:line="240" w:lineRule="auto"/>
      </w:pPr>
      <w:r>
        <w:separator/>
      </w:r>
    </w:p>
  </w:endnote>
  <w:endnote w:type="continuationSeparator" w:id="0">
    <w:p w:rsidR="00A33839" w:rsidRDefault="00A33839" w:rsidP="00DF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94A" w:rsidRDefault="00272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94A" w:rsidRDefault="00272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94A" w:rsidRDefault="00272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839" w:rsidRDefault="00A33839" w:rsidP="00DF71A9">
      <w:pPr>
        <w:spacing w:after="0" w:line="240" w:lineRule="auto"/>
      </w:pPr>
      <w:r>
        <w:separator/>
      </w:r>
    </w:p>
  </w:footnote>
  <w:footnote w:type="continuationSeparator" w:id="0">
    <w:p w:rsidR="00A33839" w:rsidRDefault="00A33839" w:rsidP="00DF7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94A" w:rsidRDefault="00272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1A9" w:rsidRDefault="00DF71A9">
    <w:pPr>
      <w:pStyle w:val="Header"/>
    </w:pPr>
    <w:r>
      <w:rPr>
        <w:noProof/>
      </w:rPr>
      <w:drawing>
        <wp:anchor distT="0" distB="0" distL="114300" distR="114300" simplePos="0" relativeHeight="251658240" behindDoc="0" locked="0" layoutInCell="1" allowOverlap="1" wp14:anchorId="79294141" wp14:editId="3EB94EAD">
          <wp:simplePos x="0" y="0"/>
          <wp:positionH relativeFrom="column">
            <wp:posOffset>4603750</wp:posOffset>
          </wp:positionH>
          <wp:positionV relativeFrom="paragraph">
            <wp:posOffset>-214630</wp:posOffset>
          </wp:positionV>
          <wp:extent cx="1580083" cy="51817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C Logo.jpg"/>
                  <pic:cNvPicPr/>
                </pic:nvPicPr>
                <pic:blipFill>
                  <a:blip r:embed="rId1">
                    <a:extLst>
                      <a:ext uri="{28A0092B-C50C-407E-A947-70E740481C1C}">
                        <a14:useLocalDpi xmlns:a14="http://schemas.microsoft.com/office/drawing/2010/main" val="0"/>
                      </a:ext>
                    </a:extLst>
                  </a:blip>
                  <a:stretch>
                    <a:fillRect/>
                  </a:stretch>
                </pic:blipFill>
                <pic:spPr>
                  <a:xfrm>
                    <a:off x="0" y="0"/>
                    <a:ext cx="1580083" cy="518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94A" w:rsidRDefault="00272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805F8"/>
    <w:multiLevelType w:val="hybridMultilevel"/>
    <w:tmpl w:val="468A979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BC70D50"/>
    <w:multiLevelType w:val="hybridMultilevel"/>
    <w:tmpl w:val="D684F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C707B8"/>
    <w:multiLevelType w:val="hybridMultilevel"/>
    <w:tmpl w:val="7D66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D41D7B"/>
    <w:multiLevelType w:val="hybridMultilevel"/>
    <w:tmpl w:val="C7B4B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0556A9"/>
    <w:multiLevelType w:val="hybridMultilevel"/>
    <w:tmpl w:val="9CB68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3D2EA9"/>
    <w:multiLevelType w:val="multilevel"/>
    <w:tmpl w:val="A184C16E"/>
    <w:lvl w:ilvl="0">
      <w:start w:val="1"/>
      <w:numFmt w:val="bullet"/>
      <w:lvlText w:val=""/>
      <w:lvlJc w:val="left"/>
      <w:pPr>
        <w:tabs>
          <w:tab w:val="num" w:pos="643"/>
        </w:tabs>
        <w:ind w:left="643" w:hanging="360"/>
      </w:pPr>
      <w:rPr>
        <w:rFonts w:ascii="Symbol" w:hAnsi="Symbol" w:hint="default"/>
        <w:sz w:val="20"/>
      </w:rPr>
    </w:lvl>
    <w:lvl w:ilvl="1">
      <w:start w:val="12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A9"/>
    <w:rsid w:val="001229D7"/>
    <w:rsid w:val="001B3D4C"/>
    <w:rsid w:val="00242EF0"/>
    <w:rsid w:val="0027294A"/>
    <w:rsid w:val="003E4245"/>
    <w:rsid w:val="0091648B"/>
    <w:rsid w:val="00A33839"/>
    <w:rsid w:val="00DB177B"/>
    <w:rsid w:val="00DF71A9"/>
    <w:rsid w:val="00E96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C058D"/>
  <w15:chartTrackingRefBased/>
  <w15:docId w15:val="{6D44CBA8-C062-4529-8E99-2A94C06D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91648B"/>
    <w:pPr>
      <w:keepNext/>
      <w:keepLines/>
      <w:spacing w:after="5" w:line="249" w:lineRule="auto"/>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1A9"/>
    <w:pPr>
      <w:ind w:left="720"/>
      <w:contextualSpacing/>
    </w:pPr>
  </w:style>
  <w:style w:type="paragraph" w:styleId="Header">
    <w:name w:val="header"/>
    <w:basedOn w:val="Normal"/>
    <w:link w:val="HeaderChar"/>
    <w:uiPriority w:val="99"/>
    <w:unhideWhenUsed/>
    <w:rsid w:val="00DF7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1A9"/>
  </w:style>
  <w:style w:type="paragraph" w:styleId="Footer">
    <w:name w:val="footer"/>
    <w:basedOn w:val="Normal"/>
    <w:link w:val="FooterChar"/>
    <w:uiPriority w:val="99"/>
    <w:unhideWhenUsed/>
    <w:rsid w:val="00DF7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1A9"/>
  </w:style>
  <w:style w:type="paragraph" w:styleId="NormalWeb">
    <w:name w:val="Normal (Web)"/>
    <w:basedOn w:val="Normal"/>
    <w:uiPriority w:val="99"/>
    <w:semiHidden/>
    <w:unhideWhenUsed/>
    <w:rsid w:val="00DF71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91648B"/>
    <w:rPr>
      <w:rFonts w:ascii="Arial" w:eastAsia="Arial" w:hAnsi="Arial" w:cs="Aria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239692">
      <w:bodyDiv w:val="1"/>
      <w:marLeft w:val="0"/>
      <w:marRight w:val="0"/>
      <w:marTop w:val="0"/>
      <w:marBottom w:val="0"/>
      <w:divBdr>
        <w:top w:val="none" w:sz="0" w:space="0" w:color="auto"/>
        <w:left w:val="none" w:sz="0" w:space="0" w:color="auto"/>
        <w:bottom w:val="none" w:sz="0" w:space="0" w:color="auto"/>
        <w:right w:val="none" w:sz="0" w:space="0" w:color="auto"/>
      </w:divBdr>
    </w:div>
    <w:div w:id="420175898">
      <w:bodyDiv w:val="1"/>
      <w:marLeft w:val="0"/>
      <w:marRight w:val="0"/>
      <w:marTop w:val="0"/>
      <w:marBottom w:val="0"/>
      <w:divBdr>
        <w:top w:val="none" w:sz="0" w:space="0" w:color="auto"/>
        <w:left w:val="none" w:sz="0" w:space="0" w:color="auto"/>
        <w:bottom w:val="none" w:sz="0" w:space="0" w:color="auto"/>
        <w:right w:val="none" w:sz="0" w:space="0" w:color="auto"/>
      </w:divBdr>
    </w:div>
    <w:div w:id="7238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9B2D7332376CDA40911B9432AADE569900D88D4E36913BD9419481540E7F78BD20" ma:contentTypeVersion="3" ma:contentTypeDescription="Create a Word Document" ma:contentTypeScope="" ma:versionID="51d98646c8079197908eb73cd7c101c7">
  <xsd:schema xmlns:xsd="http://www.w3.org/2001/XMLSchema" xmlns:xs="http://www.w3.org/2001/XMLSchema" xmlns:p="http://schemas.microsoft.com/office/2006/metadata/properties" xmlns:ns2="5266e339-39c2-409b-b9ee-bf1c659db9b0" targetNamespace="http://schemas.microsoft.com/office/2006/metadata/properties" ma:root="true" ma:fieldsID="b0c5ee743973560bcabffc969f73c55e" ns2:_="">
    <xsd:import namespace="5266e339-39c2-409b-b9ee-bf1c659db9b0"/>
    <xsd:element name="properties">
      <xsd:complexType>
        <xsd:sequence>
          <xsd:element name="documentManagement">
            <xsd:complexType>
              <xsd:all>
                <xsd:element ref="ns2:wmpRelevantDate" minOccurs="0"/>
                <xsd:element ref="ns2:wmpDocumentOwner" minOccurs="0"/>
                <xsd:element ref="ns2:wmpDocumentType" minOccurs="0"/>
                <xsd:element ref="ns2:wmpAppealstoThePCC" minOccurs="0"/>
                <xsd:element ref="ns2:wmpBusinessPlanning" minOccurs="0"/>
                <xsd:element ref="ns2:wmpCaseWork" minOccurs="0"/>
                <xsd:element ref="ns2:wmpCommunications" minOccurs="0"/>
                <xsd:element ref="ns2:wmpFinance" minOccurs="0"/>
                <xsd:element ref="ns2:wmpForceDepartment" minOccurs="0"/>
                <xsd:element ref="ns2:wmpForceLPU" minOccurs="0"/>
                <xsd:element ref="ns2:wmpGeneralTags" minOccurs="0"/>
                <xsd:element ref="ns2:wmpHumanResources" minOccurs="0"/>
                <xsd:element ref="ns2:wmpKeywords" minOccurs="0"/>
                <xsd:element ref="ns2:wmpLocalPartners" minOccurs="0"/>
                <xsd:element ref="ns2:wmpNationalBodies" minOccurs="0"/>
                <xsd:element ref="ns2:wmpOfficeManagement" minOccurs="0"/>
                <xsd:element ref="ns2:wmpPCCDecision" minOccurs="0"/>
                <xsd:element ref="ns2:wmpPublicMeetings" minOccurs="0"/>
                <xsd:element ref="ns2:wmpTrans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6e339-39c2-409b-b9ee-bf1c659db9b0" elementFormDefault="qualified">
    <xsd:import namespace="http://schemas.microsoft.com/office/2006/documentManagement/types"/>
    <xsd:import namespace="http://schemas.microsoft.com/office/infopath/2007/PartnerControls"/>
    <xsd:element name="wmpRelevantDate" ma:index="8" nillable="true" ma:displayName="Relevant Date" ma:description="" ma:format="DateOnly" ma:internalName="wmpRelevantDate">
      <xsd:simpleType>
        <xsd:restriction base="dms:DateTime"/>
      </xsd:simpleType>
    </xsd:element>
    <xsd:element name="wmpDocumentOwner" ma:index="9" nillable="true" ma:displayName="Document Owner" ma:list="UserInfo" ma:internalName="wmpDocument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mpDocumentType" ma:index="10" nillable="true" ma:displayName="Document Type" ma:default="" ma:internalName="wmpDocumentType" ma:readOnly="false">
      <xsd:simpleType>
        <xsd:restriction base="dms:Choice">
          <xsd:enumeration value="Agenda"/>
          <xsd:enumeration value="Briefing"/>
          <xsd:enumeration value="Commissioning brief"/>
          <xsd:enumeration value="Correspondence"/>
          <xsd:enumeration value="Database"/>
          <xsd:enumeration value="Form"/>
          <xsd:enumeration value="Image"/>
          <xsd:enumeration value="Manual"/>
          <xsd:enumeration value="Minutes"/>
          <xsd:enumeration value="Notes"/>
          <xsd:enumeration value="Policy/Procedure"/>
          <xsd:enumeration value="Presentation"/>
          <xsd:enumeration value="Project initiation"/>
          <xsd:enumeration value="Publication"/>
          <xsd:enumeration value="Report"/>
          <xsd:enumeration value="Spreadsheet"/>
          <xsd:enumeration value="Telephone Note"/>
          <xsd:enumeration value="Other"/>
        </xsd:restriction>
      </xsd:simpleType>
    </xsd:element>
    <xsd:element name="wmpAppealstoThePCC" ma:index="11" nillable="true" ma:displayName="Appeals to The PCC" ma:default="" ma:internalName="wmpAppealstoThePCC" ma:readOnly="false">
      <xsd:simpleType>
        <xsd:restriction base="dms:Choice">
          <xsd:enumeration value="Business interest"/>
          <xsd:enumeration value="Dismissal"/>
          <xsd:enumeration value="Misconduct hearings"/>
          <xsd:enumeration value="Police appeal tribunals"/>
          <xsd:enumeration value="Other"/>
        </xsd:restriction>
      </xsd:simpleType>
    </xsd:element>
    <xsd:element name="wmpBusinessPlanning" ma:index="12" nillable="true" ma:displayName="Business Planning" ma:default="" ma:internalName="wmpBusinessPlanning" ma:readOnly="false">
      <xsd:simpleType>
        <xsd:restriction base="dms:Choice">
          <xsd:enumeration value="Annual reports"/>
          <xsd:enumeration value="Business continuity"/>
          <xsd:enumeration value="Delivery plan"/>
          <xsd:enumeration value="Police and crime plan"/>
          <xsd:enumeration value="Risk Management"/>
          <xsd:enumeration value="Strategy"/>
          <xsd:enumeration value="Other"/>
        </xsd:restriction>
      </xsd:simpleType>
    </xsd:element>
    <xsd:element name="wmpCaseWork" ma:index="13" nillable="true" ma:displayName="Case Work" ma:format="Dropdown" ma:internalName="wmpCaseWork">
      <xsd:simpleType>
        <xsd:restriction base="dms:Choice">
          <xsd:enumeration value="Campaign"/>
          <xsd:enumeration value="Complaint"/>
          <xsd:enumeration value="Correspondence"/>
          <xsd:enumeration value="Freedom of information"/>
          <xsd:enumeration value="Petition"/>
          <xsd:enumeration value="Other"/>
        </xsd:restriction>
      </xsd:simpleType>
    </xsd:element>
    <xsd:element name="wmpCommunications" ma:index="14" nillable="true" ma:displayName="Communications" ma:default="" ma:internalName="wmpCommunications" ma:readOnly="false">
      <xsd:simpleType>
        <xsd:restriction base="dms:Choice">
          <xsd:enumeration value="Branding"/>
          <xsd:enumeration value="Internet /Intranet"/>
          <xsd:enumeration value="Media"/>
          <xsd:enumeration value="Photography"/>
          <xsd:enumeration value="Public Relations"/>
          <xsd:enumeration value="Other"/>
        </xsd:restriction>
      </xsd:simpleType>
    </xsd:element>
    <xsd:element name="wmpFinance" ma:index="15" nillable="true" ma:displayName="Finance" ma:default="" ma:internalName="wmpFinance" ma:readOnly="false">
      <xsd:simpleType>
        <xsd:restriction base="dms:Choice">
          <xsd:enumeration value="Budget"/>
          <xsd:enumeration value="Commissioning"/>
          <xsd:enumeration value="Community Initiative Fund"/>
          <xsd:enumeration value="Contracts and Procurement"/>
          <xsd:enumeration value="Expenses"/>
          <xsd:enumeration value="Grants and funding"/>
          <xsd:enumeration value="Pensions"/>
          <xsd:enumeration value="Precept"/>
          <xsd:enumeration value="Treasury Management"/>
          <xsd:enumeration value="Other"/>
        </xsd:restriction>
      </xsd:simpleType>
    </xsd:element>
    <xsd:element name="wmpForceDepartment" ma:index="16" nillable="true" ma:displayName="Force Department" ma:default="" ma:internalName="wmpForceDepartment" ma:readOnly="false">
      <xsd:simpleType>
        <xsd:restriction base="dms:Choice">
          <xsd:enumeration value="CMPG"/>
          <xsd:enumeration value="Command Team"/>
          <xsd:enumeration value="Community Justice and Custody"/>
          <xsd:enumeration value="Corporate Communications"/>
          <xsd:enumeration value="Corporate services"/>
          <xsd:enumeration value="EDHR"/>
          <xsd:enumeration value="Finance"/>
          <xsd:enumeration value="Fleet services"/>
          <xsd:enumeration value="Force CATO"/>
          <xsd:enumeration value="Force CID"/>
          <xsd:enumeration value="Force Wide"/>
          <xsd:enumeration value="Human resources"/>
          <xsd:enumeration value="Information services"/>
          <xsd:enumeration value="Intelligence"/>
          <xsd:enumeration value="Learning and development"/>
          <xsd:enumeration value="Legal services"/>
          <xsd:enumeration value="Local policing"/>
          <xsd:enumeration value="Operations"/>
          <xsd:enumeration value="Organisation and service development"/>
          <xsd:enumeration value="Professional standards"/>
          <xsd:enumeration value="Property services"/>
          <xsd:enumeration value="Public protection"/>
          <xsd:enumeration value="WM CTU"/>
          <xsd:enumeration value="Other"/>
        </xsd:restriction>
      </xsd:simpleType>
    </xsd:element>
    <xsd:element name="wmpForceLPU" ma:index="17" nillable="true" ma:displayName="Force LPU" ma:default="" ma:internalName="wmpForceLPU" ma:readOnly="false">
      <xsd:simpleType>
        <xsd:restriction base="dms:Choice">
          <xsd:enumeration value="Birmingham"/>
          <xsd:enumeration value="Birmingham East"/>
          <xsd:enumeration value="Birmingham North"/>
          <xsd:enumeration value="Birmingham South"/>
          <xsd:enumeration value="Birmingham West and Central"/>
          <xsd:enumeration value="Coventry"/>
          <xsd:enumeration value="Dudley"/>
          <xsd:enumeration value="Sandwell"/>
          <xsd:enumeration value="Solihull"/>
          <xsd:enumeration value="Walsall"/>
          <xsd:enumeration value="Wolverhampton"/>
          <xsd:enumeration value="Other"/>
        </xsd:restriction>
      </xsd:simpleType>
    </xsd:element>
    <xsd:element name="wmpGeneralTags" ma:index="18" nillable="true" ma:displayName="General Tags" ma:default="" ma:internalName="wmpGeneralTags" ma:readOnly="false">
      <xsd:simpleType>
        <xsd:restriction base="dms:Choice">
          <xsd:enumeration value="Audit"/>
          <xsd:enumeration value="Boards/Working Groups"/>
          <xsd:enumeration value="Business Improvement"/>
          <xsd:enumeration value="Collaboration"/>
          <xsd:enumeration value="Community Engagement"/>
          <xsd:enumeration value="Consultation"/>
          <xsd:enumeration value="Custody Visiting"/>
          <xsd:enumeration value="EDHR"/>
          <xsd:enumeration value="Legal"/>
          <xsd:enumeration value="Performance"/>
          <xsd:enumeration value="Projects"/>
          <xsd:enumeration value="Regional"/>
          <xsd:enumeration value="Other"/>
        </xsd:restriction>
      </xsd:simpleType>
    </xsd:element>
    <xsd:element name="wmpHumanResources" ma:index="19" nillable="true" ma:displayName="Human Resources" ma:format="Dropdown" ma:internalName="wmpHumanResources" ma:readOnly="false">
      <xsd:simpleType>
        <xsd:restriction base="dms:Choice">
          <xsd:enumeration value="Attendance"/>
          <xsd:enumeration value="Contracts"/>
          <xsd:enumeration value="Establishment"/>
          <xsd:enumeration value="PDR"/>
          <xsd:enumeration value="Personal Files"/>
          <xsd:enumeration value="Recruitment"/>
          <xsd:enumeration value="Training and development"/>
          <xsd:enumeration value="Other"/>
        </xsd:restriction>
      </xsd:simpleType>
    </xsd:element>
    <xsd:element name="wmpKeywords" ma:index="20" nillable="true" ma:displayName="Keywords" ma:internalName="wmpKeywords" ma:readOnly="false">
      <xsd:simpleType>
        <xsd:restriction base="dms:Text"/>
      </xsd:simpleType>
    </xsd:element>
    <xsd:element name="wmpLocalPartners" ma:index="21" nillable="true" ma:displayName="Local Partners" ma:default="" ma:internalName="wmpLocalPartners" ma:readOnly="false">
      <xsd:simpleType>
        <xsd:restriction base="dms:Choice">
          <xsd:enumeration value="Birmingham City Council"/>
          <xsd:enumeration value="Business Organisation"/>
          <xsd:enumeration value="Community safety partnership"/>
          <xsd:enumeration value="Coventry City Council"/>
          <xsd:enumeration value="Dudley MBC"/>
          <xsd:enumeration value="Heads of Community Safety"/>
          <xsd:enumeration value="Local Criminal Justice Board"/>
          <xsd:enumeration value="Sandwell MBC"/>
          <xsd:enumeration value="Solihull MBC"/>
          <xsd:enumeration value="Staffordshire and West Mids JPAC"/>
          <xsd:enumeration value="Voluntary and Community Organisations"/>
          <xsd:enumeration value="Walsall MBC"/>
          <xsd:enumeration value="West Midlands Joint Committee"/>
          <xsd:enumeration value="Wolverhampton City Council"/>
          <xsd:enumeration value="Other"/>
        </xsd:restriction>
      </xsd:simpleType>
    </xsd:element>
    <xsd:element name="wmpNationalBodies" ma:index="22" nillable="true" ma:displayName="National Bodies" ma:default="" ma:internalName="wmpNationalBodies" ma:readOnly="false">
      <xsd:simpleType>
        <xsd:restriction base="dms:Choice">
          <xsd:enumeration value="British Transport Police"/>
          <xsd:enumeration value="Cabinet Office"/>
          <xsd:enumeration value="College of Policing"/>
          <xsd:enumeration value="Courts Service"/>
          <xsd:enumeration value="Crown Prosecution Service"/>
          <xsd:enumeration value="Dept. for Communities and Local Govt"/>
          <xsd:enumeration value="Dept. of Health/NHS"/>
          <xsd:enumeration value="Equality and Human Rights Commission"/>
          <xsd:enumeration value="Highways Agency"/>
          <xsd:enumeration value="HMIC"/>
          <xsd:enumeration value="HM Treasury"/>
          <xsd:enumeration value="Home Office"/>
          <xsd:enumeration value="IPCC"/>
          <xsd:enumeration value="LGA"/>
          <xsd:enumeration value="Ministry of Justice"/>
          <xsd:enumeration value="National Police Air Service"/>
          <xsd:enumeration value="National Crime Agency"/>
          <xsd:enumeration value="NewCo"/>
          <xsd:enumeration value="PCCs National Body"/>
          <xsd:enumeration value="Probation Service"/>
          <xsd:enumeration value="Other"/>
        </xsd:restriction>
      </xsd:simpleType>
    </xsd:element>
    <xsd:element name="wmpOfficeManagement" ma:index="23" nillable="true" ma:displayName="Office Management" ma:default="" ma:internalName="wmpOfficeManagement" ma:readOnly="false">
      <xsd:simpleType>
        <xsd:restriction base="dms:Choice">
          <xsd:enumeration value="Accommodation"/>
          <xsd:enumeration value="Archive"/>
          <xsd:enumeration value="CEO Office"/>
          <xsd:enumeration value="Conferences"/>
          <xsd:enumeration value="Events"/>
          <xsd:enumeration value="Governance of the Office"/>
          <xsd:enumeration value="Health and Safety"/>
          <xsd:enumeration value="IT"/>
          <xsd:enumeration value="Ordering"/>
          <xsd:enumeration value="PCC Office"/>
          <xsd:enumeration value="Projects"/>
          <xsd:enumeration value="Records Management"/>
          <xsd:enumeration value="Other"/>
        </xsd:restriction>
      </xsd:simpleType>
    </xsd:element>
    <xsd:element name="wmpPCCDecision" ma:index="24" nillable="true" ma:displayName="PCC Decision" ma:default="" ma:internalName="wmpPCCDecision" ma:readOnly="false">
      <xsd:simpleType>
        <xsd:restriction base="dms:Choice">
          <xsd:enumeration value="Delegated"/>
          <xsd:enumeration value="PCC"/>
        </xsd:restriction>
      </xsd:simpleType>
    </xsd:element>
    <xsd:element name="wmpPublicMeetings" ma:index="25" nillable="true" ma:displayName="Public Meetings" ma:default="" ma:internalName="wmpPublicMeetings" ma:readOnly="false">
      <xsd:simpleType>
        <xsd:restriction base="dms:Choice">
          <xsd:enumeration value="Consultation"/>
          <xsd:enumeration value="PCC Decision/s"/>
          <xsd:enumeration value="Police and Crime Panel"/>
          <xsd:enumeration value="Other"/>
        </xsd:restriction>
      </xsd:simpleType>
    </xsd:element>
    <xsd:element name="wmpTransition" ma:index="26" nillable="true" ma:displayName="Transition" ma:default="" ma:internalName="wmpTransition" ma:readOnly="false">
      <xsd:simpleType>
        <xsd:restriction base="dms:Choice">
          <xsd:enumeration value="HO Transition Sponsorship Board"/>
          <xsd:enumeration value="Policing Protocol"/>
          <xsd:enumeration value="Strategic Policing Requirement"/>
          <xsd:enumeration value="Victims"/>
          <xsd:enumeration value="WM Transition Governance Board"/>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mpAppealstoThePCC xmlns="5266e339-39c2-409b-b9ee-bf1c659db9b0" xsi:nil="true"/>
    <wmpFinance xmlns="5266e339-39c2-409b-b9ee-bf1c659db9b0" xsi:nil="true"/>
    <wmpKeywords xmlns="5266e339-39c2-409b-b9ee-bf1c659db9b0" xsi:nil="true"/>
    <wmpOfficeManagement xmlns="5266e339-39c2-409b-b9ee-bf1c659db9b0" xsi:nil="true"/>
    <wmpLocalPartners xmlns="5266e339-39c2-409b-b9ee-bf1c659db9b0" xsi:nil="true"/>
    <wmpNationalBodies xmlns="5266e339-39c2-409b-b9ee-bf1c659db9b0" xsi:nil="true"/>
    <wmpBusinessPlanning xmlns="5266e339-39c2-409b-b9ee-bf1c659db9b0" xsi:nil="true"/>
    <wmpForceLPU xmlns="5266e339-39c2-409b-b9ee-bf1c659db9b0" xsi:nil="true"/>
    <wmpPCCDecision xmlns="5266e339-39c2-409b-b9ee-bf1c659db9b0" xsi:nil="true"/>
    <wmpGeneralTags xmlns="5266e339-39c2-409b-b9ee-bf1c659db9b0" xsi:nil="true"/>
    <wmpRelevantDate xmlns="5266e339-39c2-409b-b9ee-bf1c659db9b0" xsi:nil="true"/>
    <wmpDocumentOwner xmlns="5266e339-39c2-409b-b9ee-bf1c659db9b0">
      <UserInfo>
        <DisplayName/>
        <AccountId xsi:nil="true"/>
        <AccountType/>
      </UserInfo>
    </wmpDocumentOwner>
    <wmpCaseWork xmlns="5266e339-39c2-409b-b9ee-bf1c659db9b0" xsi:nil="true"/>
    <wmpHumanResources xmlns="5266e339-39c2-409b-b9ee-bf1c659db9b0" xsi:nil="true"/>
    <wmpDocumentType xmlns="5266e339-39c2-409b-b9ee-bf1c659db9b0" xsi:nil="true"/>
    <wmpCommunications xmlns="5266e339-39c2-409b-b9ee-bf1c659db9b0" xsi:nil="true"/>
    <wmpPublicMeetings xmlns="5266e339-39c2-409b-b9ee-bf1c659db9b0" xsi:nil="true"/>
    <wmpForceDepartment xmlns="5266e339-39c2-409b-b9ee-bf1c659db9b0" xsi:nil="true"/>
    <wmpTransition xmlns="5266e339-39c2-409b-b9ee-bf1c659db9b0" xsi:nil="true"/>
  </documentManagement>
</p:properties>
</file>

<file path=customXml/itemProps1.xml><?xml version="1.0" encoding="utf-8"?>
<ds:datastoreItem xmlns:ds="http://schemas.openxmlformats.org/officeDocument/2006/customXml" ds:itemID="{B5D89A1F-4A07-42AE-9013-C22CC5128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6e339-39c2-409b-b9ee-bf1c659db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CD68A-2EDD-4342-9BB1-A59359F43E56}">
  <ds:schemaRefs>
    <ds:schemaRef ds:uri="http://schemas.microsoft.com/sharepoint/v3/contenttype/forms"/>
  </ds:schemaRefs>
</ds:datastoreItem>
</file>

<file path=customXml/itemProps3.xml><?xml version="1.0" encoding="utf-8"?>
<ds:datastoreItem xmlns:ds="http://schemas.openxmlformats.org/officeDocument/2006/customXml" ds:itemID="{2FFB9B09-B2DB-4D17-8596-39243F7CBE81}">
  <ds:schemaRefs>
    <ds:schemaRef ds:uri="http://schemas.microsoft.com/office/2006/metadata/properties"/>
    <ds:schemaRef ds:uri="http://schemas.microsoft.com/office/infopath/2007/PartnerControls"/>
    <ds:schemaRef ds:uri="5266e339-39c2-409b-b9ee-bf1c659db9b0"/>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Yazmin Francis</dc:creator>
  <cp:keywords/>
  <dc:description/>
  <cp:lastModifiedBy>Yazmin Francis</cp:lastModifiedBy>
  <cp:revision>3</cp:revision>
  <dcterms:created xsi:type="dcterms:W3CDTF">2025-08-05T14:38:00Z</dcterms:created>
  <dcterms:modified xsi:type="dcterms:W3CDTF">2025-08-14T11:33:00Z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0x0101009B2D7332376CDA40911B9432AADE569900D88D4E36913BD9419481540E7F78BD20</vt:lpwstr>
  </property>
</Properties>
</file>